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4A" w:rsidRDefault="000F054A" w:rsidP="000F054A">
      <w:pPr>
        <w:spacing w:line="340" w:lineRule="exact"/>
        <w:jc w:val="center"/>
        <w:rPr>
          <w:rFonts w:ascii="Times New Roman" w:hAnsi="Times New Roman"/>
          <w:b/>
          <w:bCs/>
          <w:sz w:val="28"/>
          <w:szCs w:val="28"/>
          <w:lang w:val="fr-FR"/>
        </w:rPr>
      </w:pPr>
      <w:r>
        <w:rPr>
          <w:rFonts w:ascii="Times New Roman" w:hAnsi="Times New Roman"/>
          <w:b/>
          <w:bCs/>
          <w:sz w:val="28"/>
          <w:szCs w:val="28"/>
          <w:lang w:val="fr-FR"/>
        </w:rPr>
        <w:t>BIỂU SỐ 20/2019</w:t>
      </w:r>
    </w:p>
    <w:p w:rsidR="000F054A" w:rsidRDefault="000F054A" w:rsidP="000F054A">
      <w:pPr>
        <w:spacing w:before="0" w:line="360" w:lineRule="exact"/>
        <w:jc w:val="center"/>
        <w:rPr>
          <w:rFonts w:ascii="Times New Roman" w:hAnsi="Times New Roman"/>
          <w:b/>
          <w:bCs/>
          <w:sz w:val="28"/>
          <w:szCs w:val="28"/>
          <w:lang w:val="fr-FR"/>
        </w:rPr>
      </w:pPr>
      <w:r>
        <w:rPr>
          <w:rFonts w:ascii="Times New Roman" w:hAnsi="Times New Roman"/>
          <w:b/>
          <w:bCs/>
          <w:sz w:val="28"/>
          <w:szCs w:val="28"/>
          <w:lang w:val="fr-FR"/>
        </w:rPr>
        <w:t xml:space="preserve"> THỐNG KÊ KIỂM SÁT GIẢI QUYẾT CÁC VỤ ÁN </w:t>
      </w:r>
    </w:p>
    <w:p w:rsidR="000F054A" w:rsidRDefault="000F054A" w:rsidP="000F054A">
      <w:pPr>
        <w:spacing w:before="0" w:line="360" w:lineRule="exact"/>
        <w:jc w:val="center"/>
        <w:rPr>
          <w:rFonts w:ascii="Times New Roman" w:hAnsi="Times New Roman"/>
          <w:b/>
          <w:bCs/>
          <w:sz w:val="28"/>
          <w:szCs w:val="28"/>
          <w:lang w:val="fr-FR"/>
        </w:rPr>
      </w:pPr>
      <w:r>
        <w:rPr>
          <w:rFonts w:ascii="Times New Roman" w:hAnsi="Times New Roman"/>
          <w:b/>
          <w:bCs/>
          <w:sz w:val="28"/>
          <w:szCs w:val="28"/>
          <w:lang w:val="fr-FR"/>
        </w:rPr>
        <w:t>HÀNH CHÍNH THEO THỦ TỤC PHÚC THẨM</w:t>
      </w:r>
    </w:p>
    <w:p w:rsidR="000F054A" w:rsidRDefault="000F054A" w:rsidP="000F054A">
      <w:pPr>
        <w:spacing w:before="0" w:line="360" w:lineRule="exact"/>
        <w:jc w:val="center"/>
        <w:rPr>
          <w:rFonts w:ascii="Times New Roman" w:hAnsi="Times New Roman"/>
          <w:b/>
          <w:bCs/>
          <w:sz w:val="28"/>
          <w:szCs w:val="28"/>
          <w:lang w:val="fr-FR"/>
        </w:rPr>
      </w:pPr>
    </w:p>
    <w:p w:rsidR="000F054A" w:rsidRDefault="000F054A" w:rsidP="000F054A">
      <w:pPr>
        <w:spacing w:line="340" w:lineRule="exact"/>
        <w:rPr>
          <w:rFonts w:ascii="Times New Roman" w:hAnsi="Times New Roman"/>
          <w:b/>
          <w:bCs/>
          <w:sz w:val="28"/>
          <w:szCs w:val="28"/>
          <w:lang w:val="vi-VN"/>
        </w:rPr>
      </w:pPr>
      <w:r>
        <w:rPr>
          <w:rFonts w:ascii="Times New Roman" w:hAnsi="Times New Roman"/>
          <w:b/>
          <w:bCs/>
          <w:sz w:val="28"/>
          <w:szCs w:val="28"/>
          <w:lang w:val="fr-FR"/>
        </w:rPr>
        <w:t xml:space="preserve"> - Dòng 1 (Số vụ án Tòa án xét kháng cáo quá hạn): </w:t>
      </w:r>
      <w:r>
        <w:rPr>
          <w:rFonts w:ascii="Times New Roman" w:hAnsi="Times New Roman"/>
          <w:sz w:val="28"/>
          <w:szCs w:val="28"/>
          <w:lang w:val="fr-FR"/>
        </w:rPr>
        <w:t>Thống kê số vụ Toà án đã mở phiên họp xét kháng cáo quá hạn trong kỳ thống kê (đã ra quyết định chấp nhận hoặc không chấp nhận kháng cáo quá hạn) (</w:t>
      </w:r>
      <w:r>
        <w:rPr>
          <w:rFonts w:ascii="Times New Roman" w:hAnsi="Times New Roman"/>
          <w:bCs/>
          <w:sz w:val="28"/>
          <w:szCs w:val="28"/>
          <w:lang w:val="fr-FR"/>
        </w:rPr>
        <w:t>Điều 208 Luật TTHC).</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xml:space="preserve">- Dòng 2 (T.đó: Số vụ án Tòa án chấp nhận kháng cáo quá hạn): </w:t>
      </w:r>
      <w:r>
        <w:rPr>
          <w:rFonts w:ascii="Times New Roman" w:hAnsi="Times New Roman"/>
          <w:sz w:val="28"/>
          <w:szCs w:val="28"/>
          <w:lang w:val="fr-FR"/>
        </w:rPr>
        <w:t>Thống kê số vụ án Hội đồng xét kháng cáo quá hạn chấp nhận kháng cáo quá hạn trong kỳ thống kê.</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3 (Số vụ án VKS tham gia phiên họp):</w:t>
      </w:r>
      <w:r>
        <w:rPr>
          <w:rFonts w:ascii="Times New Roman" w:hAnsi="Times New Roman"/>
          <w:sz w:val="28"/>
          <w:szCs w:val="28"/>
          <w:lang w:val="fr-FR"/>
        </w:rPr>
        <w:t xml:space="preserve"> Thống kê số vụ án Tòa án đã mở phiên họp xét kháng cáo quá hạn mà có sự tham gia của KSV trong kỳ thống kê.</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4 (Số vụ ánVKS kháng nghị phúc thẩm đối với bản án, quyết định của Toà án cấp dưới (kháng nghị trên một cấp):</w:t>
      </w:r>
      <w:r>
        <w:rPr>
          <w:rFonts w:ascii="Times New Roman" w:hAnsi="Times New Roman"/>
          <w:sz w:val="28"/>
          <w:szCs w:val="28"/>
          <w:lang w:val="fr-FR"/>
        </w:rPr>
        <w:t xml:space="preserve"> Thống kê số vụ VKS đã có quyết định kháng nghị trong kỳ thống kê đối với bản án, quyết định sơ thẩm của Toà án cấp dưới (chỉ áp dụng cho VKS cấp tỉnh và các Viện cấp cao).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5 (Tr.đó :Số vụ án VKS kháng nghị đối với bản án):</w:t>
      </w:r>
      <w:r>
        <w:rPr>
          <w:rFonts w:ascii="Times New Roman" w:hAnsi="Times New Roman"/>
          <w:sz w:val="28"/>
          <w:szCs w:val="28"/>
          <w:lang w:val="fr-FR"/>
        </w:rPr>
        <w:t xml:space="preserve"> Thống kê số vụ án VKS có kháng nghị phúc thẩm đối với bản án của Toà án cùng cấp trong kỳ thống kê.</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6 (Số vụ án VKS kháng nghị đối với các quyết định đình chỉ, tạm đình chỉ của Toà án</w:t>
      </w:r>
      <w:r>
        <w:rPr>
          <w:rFonts w:ascii="Times New Roman" w:hAnsi="Times New Roman"/>
          <w:sz w:val="28"/>
          <w:szCs w:val="28"/>
          <w:lang w:val="fr-FR"/>
        </w:rPr>
        <w:t>)</w:t>
      </w:r>
      <w:r>
        <w:rPr>
          <w:rFonts w:ascii="Times New Roman" w:hAnsi="Times New Roman"/>
          <w:b/>
          <w:sz w:val="28"/>
          <w:szCs w:val="28"/>
          <w:lang w:val="fr-FR"/>
        </w:rPr>
        <w:t>:</w:t>
      </w:r>
      <w:r>
        <w:rPr>
          <w:rFonts w:ascii="Times New Roman" w:hAnsi="Times New Roman"/>
          <w:sz w:val="28"/>
          <w:szCs w:val="28"/>
          <w:lang w:val="fr-FR"/>
        </w:rPr>
        <w:t xml:space="preserve"> Thống kê số vụ án VKS có kháng nghị phúc thẩm đối với các quyết định đình chỉ, tạm đình chỉ của Toà án cùng cấp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7 (Số vụ án còn lại của kỳ trước):</w:t>
      </w:r>
      <w:r>
        <w:rPr>
          <w:rFonts w:ascii="Times New Roman" w:hAnsi="Times New Roman"/>
          <w:sz w:val="28"/>
          <w:szCs w:val="28"/>
          <w:lang w:val="fr-FR"/>
        </w:rPr>
        <w:t xml:space="preserve"> Thống kê số vụ án còn lại trong kỳ thống kê trước (VKS đã nhận được thông báo thụ lý của Toà án trong kỳ thống kê trước) nhưng Toà án chưa giải quyết, chuyển sang kỳ thống kê này để giải quyết.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xml:space="preserve">- Dòng 8 (Số vụ án tạm đình chỉ được Toà án ra quyết định tiếp tục giải quyết trong kỳ thống kê): </w:t>
      </w:r>
      <w:r>
        <w:rPr>
          <w:rFonts w:ascii="Times New Roman" w:hAnsi="Times New Roman"/>
          <w:bCs/>
          <w:sz w:val="28"/>
          <w:szCs w:val="28"/>
          <w:lang w:val="fr-FR"/>
        </w:rPr>
        <w:t>T</w:t>
      </w:r>
      <w:r>
        <w:rPr>
          <w:rFonts w:ascii="Times New Roman" w:hAnsi="Times New Roman"/>
          <w:sz w:val="28"/>
          <w:szCs w:val="28"/>
          <w:lang w:val="fr-FR"/>
        </w:rPr>
        <w:t>hống kê số vụ án đã có quyết định tạm đình chỉ trong kỳ thống kê trước, nhưng trong kỳ thống kê này Toà án đã ra quyết định  tiếp tục giải quyết vụ án (Điều 142 LTTHC) vì không còn lý do tạm đình chỉ. Số này không nằm trong số</w:t>
      </w:r>
      <w:r>
        <w:rPr>
          <w:rFonts w:ascii="Times New Roman" w:hAnsi="Times New Roman"/>
          <w:b/>
          <w:bCs/>
          <w:sz w:val="28"/>
          <w:szCs w:val="28"/>
          <w:lang w:val="fr-FR"/>
        </w:rPr>
        <w:t xml:space="preserve"> </w:t>
      </w:r>
      <w:r>
        <w:rPr>
          <w:rFonts w:ascii="Times New Roman" w:hAnsi="Times New Roman"/>
          <w:bCs/>
          <w:sz w:val="28"/>
          <w:szCs w:val="28"/>
          <w:lang w:val="fr-FR"/>
        </w:rPr>
        <w:t>vụ án còn lại của kỳ trước</w:t>
      </w:r>
      <w:r>
        <w:rPr>
          <w:rFonts w:ascii="Times New Roman" w:hAnsi="Times New Roman"/>
          <w:sz w:val="28"/>
          <w:szCs w:val="28"/>
          <w:lang w:val="fr-FR"/>
        </w:rPr>
        <w:t>.</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9 (Số vụ án VKS mới nhận được thông báo thụ lý)</w:t>
      </w:r>
      <w:r>
        <w:rPr>
          <w:rFonts w:ascii="Times New Roman" w:hAnsi="Times New Roman"/>
          <w:sz w:val="28"/>
          <w:szCs w:val="28"/>
          <w:lang w:val="fr-FR"/>
        </w:rPr>
        <w:t xml:space="preserve">: Thống kê số vụ án VKS đã nhận được thông báo thụ lý bằng văn bản của Toà án trong kỳ thống kê </w:t>
      </w:r>
    </w:p>
    <w:p w:rsidR="000F054A" w:rsidRDefault="000F054A" w:rsidP="000F054A">
      <w:pPr>
        <w:spacing w:line="340" w:lineRule="exact"/>
        <w:rPr>
          <w:rFonts w:ascii="Times New Roman" w:hAnsi="Times New Roman"/>
          <w:i/>
          <w:sz w:val="28"/>
          <w:szCs w:val="28"/>
          <w:lang w:val="vi-VN"/>
        </w:rPr>
      </w:pPr>
      <w:r>
        <w:rPr>
          <w:rFonts w:ascii="Times New Roman" w:hAnsi="Times New Roman"/>
          <w:i/>
          <w:sz w:val="28"/>
          <w:szCs w:val="28"/>
          <w:lang w:val="fr-FR"/>
        </w:rPr>
        <w:t xml:space="preserve">Dòng </w:t>
      </w:r>
      <w:r>
        <w:rPr>
          <w:rFonts w:ascii="Times New Roman" w:hAnsi="Times New Roman"/>
          <w:i/>
          <w:sz w:val="28"/>
          <w:szCs w:val="28"/>
          <w:lang w:val="vi-VN"/>
        </w:rPr>
        <w:t>9</w:t>
      </w:r>
      <w:r>
        <w:rPr>
          <w:rFonts w:ascii="Times New Roman" w:hAnsi="Times New Roman"/>
          <w:i/>
          <w:sz w:val="28"/>
          <w:szCs w:val="28"/>
          <w:lang w:val="fr-FR"/>
        </w:rPr>
        <w:t xml:space="preserve"> = </w:t>
      </w:r>
      <w:r>
        <w:rPr>
          <w:rFonts w:ascii="Times New Roman" w:hAnsi="Times New Roman"/>
          <w:i/>
          <w:sz w:val="28"/>
          <w:szCs w:val="28"/>
          <w:lang w:val="vi-VN"/>
        </w:rPr>
        <w:t>T</w:t>
      </w:r>
      <w:r>
        <w:rPr>
          <w:rFonts w:ascii="Times New Roman" w:hAnsi="Times New Roman"/>
          <w:i/>
          <w:sz w:val="28"/>
          <w:szCs w:val="28"/>
          <w:lang w:val="fr-FR"/>
        </w:rPr>
        <w:t xml:space="preserve">ổng số Dòng </w:t>
      </w:r>
      <w:r>
        <w:rPr>
          <w:rFonts w:ascii="Times New Roman" w:hAnsi="Times New Roman"/>
          <w:i/>
          <w:sz w:val="28"/>
          <w:szCs w:val="28"/>
          <w:lang w:val="vi-VN"/>
        </w:rPr>
        <w:t>10</w:t>
      </w:r>
      <w:r>
        <w:rPr>
          <w:rFonts w:ascii="Times New Roman" w:hAnsi="Times New Roman"/>
          <w:i/>
          <w:sz w:val="28"/>
          <w:szCs w:val="28"/>
          <w:lang w:val="fr-FR"/>
        </w:rPr>
        <w:t xml:space="preserve"> đến Dòng</w:t>
      </w:r>
      <w:r>
        <w:rPr>
          <w:rFonts w:ascii="Times New Roman" w:hAnsi="Times New Roman"/>
          <w:i/>
          <w:sz w:val="28"/>
          <w:szCs w:val="28"/>
          <w:lang w:val="vi-VN"/>
        </w:rPr>
        <w:t xml:space="preserve"> 17</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lastRenderedPageBreak/>
        <w:t>- Từ dòng 10 đến dòng 17:</w:t>
      </w:r>
      <w:r>
        <w:rPr>
          <w:rFonts w:ascii="Times New Roman" w:hAnsi="Times New Roman"/>
          <w:sz w:val="28"/>
          <w:szCs w:val="28"/>
          <w:lang w:val="fr-FR"/>
        </w:rPr>
        <w:t xml:space="preserve"> Phân loại số vụ án VKS đã nhận được thông báo thụ lý bằng văn bản của Toà án trong kỳ thống kê</w:t>
      </w:r>
      <w:r>
        <w:rPr>
          <w:rFonts w:ascii="Times New Roman" w:hAnsi="Times New Roman"/>
          <w:b/>
          <w:bCs/>
          <w:sz w:val="28"/>
          <w:szCs w:val="28"/>
          <w:lang w:val="fr-FR"/>
        </w:rPr>
        <w:t xml:space="preserve"> </w:t>
      </w:r>
      <w:r>
        <w:rPr>
          <w:rFonts w:ascii="Times New Roman" w:hAnsi="Times New Roman"/>
          <w:sz w:val="28"/>
          <w:szCs w:val="28"/>
          <w:lang w:val="fr-FR"/>
        </w:rPr>
        <w:t xml:space="preserve"> theo khiếu kiện cụ thể (Điều 30 Luật TTHC).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18 (Số vụ án Toà án gửi thông báo cho VKS không đúng thời hạn):</w:t>
      </w:r>
      <w:r>
        <w:rPr>
          <w:rFonts w:ascii="Times New Roman" w:hAnsi="Times New Roman"/>
          <w:sz w:val="28"/>
          <w:szCs w:val="28"/>
          <w:lang w:val="fr-FR"/>
        </w:rPr>
        <w:t xml:space="preserve"> Thống kê số vụ án VKS mới thụ lý trong kỳ thống kê  (Dòng 9) và Toà án gửi thông báo bằng văn bản cho VKS không đúng thời hạn quy định theo Điều 217 Luật TTHC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19 (Tổng số vụ án</w:t>
      </w:r>
      <w:r>
        <w:rPr>
          <w:rFonts w:ascii="Times New Roman" w:hAnsi="Times New Roman"/>
          <w:sz w:val="28"/>
          <w:szCs w:val="28"/>
          <w:lang w:val="fr-FR"/>
        </w:rPr>
        <w:t xml:space="preserve"> </w:t>
      </w:r>
      <w:r>
        <w:rPr>
          <w:rFonts w:ascii="Times New Roman" w:hAnsi="Times New Roman"/>
          <w:b/>
          <w:bCs/>
          <w:sz w:val="28"/>
          <w:szCs w:val="28"/>
          <w:lang w:val="fr-FR"/>
        </w:rPr>
        <w:t xml:space="preserve">VKS thụ lý): </w:t>
      </w:r>
      <w:r>
        <w:rPr>
          <w:rFonts w:ascii="Times New Roman" w:hAnsi="Times New Roman"/>
          <w:sz w:val="28"/>
          <w:szCs w:val="28"/>
          <w:lang w:val="fr-FR"/>
        </w:rPr>
        <w:t>Thống kê số vụ án VKS thụ lý kiểm sát trong kỳ thống kê</w:t>
      </w:r>
    </w:p>
    <w:p w:rsidR="000F054A" w:rsidRDefault="000F054A" w:rsidP="000F054A">
      <w:pPr>
        <w:spacing w:line="340" w:lineRule="exact"/>
        <w:rPr>
          <w:rFonts w:ascii="Times New Roman" w:hAnsi="Times New Roman"/>
          <w:b/>
          <w:bCs/>
          <w:i/>
          <w:sz w:val="28"/>
          <w:szCs w:val="28"/>
          <w:lang w:val="vi-VN"/>
        </w:rPr>
      </w:pPr>
      <w:r>
        <w:rPr>
          <w:rFonts w:ascii="Times New Roman" w:hAnsi="Times New Roman"/>
          <w:i/>
          <w:sz w:val="28"/>
          <w:szCs w:val="28"/>
          <w:lang w:val="fr-FR"/>
        </w:rPr>
        <w:t>D</w:t>
      </w:r>
      <w:r>
        <w:rPr>
          <w:rFonts w:ascii="Times New Roman" w:hAnsi="Times New Roman"/>
          <w:i/>
          <w:sz w:val="28"/>
          <w:szCs w:val="28"/>
          <w:lang w:val="vi-VN"/>
        </w:rPr>
        <w:t>19</w:t>
      </w:r>
      <w:r>
        <w:rPr>
          <w:rFonts w:ascii="Times New Roman" w:hAnsi="Times New Roman"/>
          <w:i/>
          <w:sz w:val="28"/>
          <w:szCs w:val="28"/>
          <w:lang w:val="fr-FR"/>
        </w:rPr>
        <w:t xml:space="preserve"> = Dòng </w:t>
      </w:r>
      <w:r>
        <w:rPr>
          <w:rFonts w:ascii="Times New Roman" w:hAnsi="Times New Roman"/>
          <w:i/>
          <w:sz w:val="28"/>
          <w:szCs w:val="28"/>
          <w:lang w:val="vi-VN"/>
        </w:rPr>
        <w:t>7</w:t>
      </w:r>
      <w:r>
        <w:rPr>
          <w:rFonts w:ascii="Times New Roman" w:hAnsi="Times New Roman"/>
          <w:i/>
          <w:sz w:val="28"/>
          <w:szCs w:val="28"/>
          <w:lang w:val="fr-FR"/>
        </w:rPr>
        <w:t xml:space="preserve"> + Dòng</w:t>
      </w:r>
      <w:r>
        <w:rPr>
          <w:rFonts w:ascii="Times New Roman" w:hAnsi="Times New Roman"/>
          <w:i/>
          <w:sz w:val="28"/>
          <w:szCs w:val="28"/>
          <w:lang w:val="vi-VN"/>
        </w:rPr>
        <w:t>8</w:t>
      </w:r>
      <w:r>
        <w:rPr>
          <w:rFonts w:ascii="Times New Roman" w:hAnsi="Times New Roman"/>
          <w:i/>
          <w:sz w:val="28"/>
          <w:szCs w:val="28"/>
          <w:lang w:val="fr-FR"/>
        </w:rPr>
        <w:t xml:space="preserve"> + Dòng</w:t>
      </w:r>
      <w:r>
        <w:rPr>
          <w:rFonts w:ascii="Times New Roman" w:hAnsi="Times New Roman"/>
          <w:i/>
          <w:sz w:val="28"/>
          <w:szCs w:val="28"/>
          <w:lang w:val="vi-VN"/>
        </w:rPr>
        <w:t xml:space="preserve"> 9</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Dòng 20 (Số vụ án VKS yêu cầu Tòa án xác minh, thu thập tài liệu, chứng cứ):</w:t>
      </w:r>
      <w:r>
        <w:rPr>
          <w:rFonts w:ascii="Times New Roman" w:hAnsi="Times New Roman"/>
          <w:sz w:val="28"/>
          <w:szCs w:val="28"/>
          <w:lang w:val="fr-FR"/>
        </w:rPr>
        <w:t xml:space="preserve"> Thống kê những vụ án VKS đã có văn bản (trong kỳ thống kê) yêu cầu Toà án xác minh, thu thập tài liệu, chứng cứ để giải quyết vụ án theo thủ tục phúc thẩm (khoản 6 Điều 84 Luật TTHC).</w:t>
      </w:r>
    </w:p>
    <w:p w:rsidR="000F054A" w:rsidRDefault="000F054A" w:rsidP="000F054A">
      <w:pPr>
        <w:spacing w:line="340" w:lineRule="exact"/>
        <w:rPr>
          <w:rFonts w:ascii="Times New Roman" w:hAnsi="Times New Roman"/>
          <w:b/>
          <w:sz w:val="28"/>
          <w:szCs w:val="28"/>
          <w:lang w:val="fr-FR"/>
        </w:rPr>
      </w:pPr>
      <w:r>
        <w:rPr>
          <w:rFonts w:ascii="Times New Roman" w:hAnsi="Times New Roman"/>
          <w:b/>
          <w:bCs/>
          <w:sz w:val="28"/>
          <w:szCs w:val="28"/>
          <w:lang w:val="fr-FR"/>
        </w:rPr>
        <w:t>- Dòng 21 (Số vụ án Tòa án thực hiện yêu cầu xác minh, thu thập chứng cứ của VKS)</w:t>
      </w:r>
      <w:r>
        <w:rPr>
          <w:rFonts w:ascii="Times New Roman" w:hAnsi="Times New Roman"/>
          <w:b/>
          <w:sz w:val="28"/>
          <w:szCs w:val="28"/>
          <w:lang w:val="fr-FR"/>
        </w:rPr>
        <w:t xml:space="preserve">: </w:t>
      </w:r>
      <w:r>
        <w:rPr>
          <w:rFonts w:ascii="Times New Roman" w:hAnsi="Times New Roman"/>
          <w:sz w:val="28"/>
          <w:szCs w:val="28"/>
          <w:lang w:val="fr-FR"/>
        </w:rPr>
        <w:t>Thống kê số vụ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yêu cầu Tòa án xác minh, thu thập chứng cứ để giải quyết vụ án ở giai đoạn phúc thẩm và Tòa án đã thực hiện yêu cầu đó của VKS trong kỳ thống kê (Yêu cầu có thể ở kỳ thống kê trước hoặc trong kỳ thống kê nhưng Tòa án đã thực hiện yêu cầu đó của VKS trong kỳ thống kê).</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Dòng 22 (Số vụ án VKS có văn bản yêu cầu cơ quan, tổ chức, cá nhân cung cấp tài liệu, chứng cứ):</w:t>
      </w:r>
      <w:r>
        <w:rPr>
          <w:rFonts w:ascii="Times New Roman" w:hAnsi="Times New Roman"/>
          <w:sz w:val="28"/>
          <w:szCs w:val="28"/>
          <w:lang w:val="fr-FR"/>
        </w:rPr>
        <w:t xml:space="preserve"> Thống kê số vụ án VKS đã có văn bản yêu cầu cơ quan, tổ chức, cá nhân đang quản lý, lưu giữ cung cấp chứng cứ trong kỳ thống kê để giải quyết vụ án theo thủ tục phúc thẩm (khoản 4 Điều 93 Luật 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23 (Số vụ án VKS xác minh thu thập tài liệu, chứng cứ):</w:t>
      </w:r>
      <w:r>
        <w:rPr>
          <w:rFonts w:ascii="Times New Roman" w:hAnsi="Times New Roman"/>
          <w:sz w:val="28"/>
          <w:szCs w:val="28"/>
          <w:lang w:val="fr-FR"/>
        </w:rPr>
        <w:t xml:space="preserve"> Thống kê số vụ án VKS đã tự mình thu thập hồ sơ, tài liệu, vật chứng để quyết định kháng nghị phúc thẩm trong kỳ thống kê (khoản 6 Điều 84 Luật TTHC).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24 (Số vụ án Toà án đã giải quyết xong)</w:t>
      </w:r>
      <w:r>
        <w:rPr>
          <w:rFonts w:ascii="Times New Roman" w:hAnsi="Times New Roman"/>
          <w:b/>
          <w:sz w:val="28"/>
          <w:szCs w:val="28"/>
          <w:lang w:val="fr-FR"/>
        </w:rPr>
        <w:t xml:space="preserve">: </w:t>
      </w:r>
      <w:r>
        <w:rPr>
          <w:rFonts w:ascii="Times New Roman" w:hAnsi="Times New Roman"/>
          <w:sz w:val="28"/>
          <w:szCs w:val="28"/>
          <w:lang w:val="fr-FR"/>
        </w:rPr>
        <w:t xml:space="preserve">Thống kê số vụ án Toà án đã giải quyết xong ở cấp tố tụng này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xml:space="preserve">- Dòng 25 (T. đó: Số vụ Toà án ra quyết định đình chỉ xét xử phúc thẩm trước khi mở phiên toà): </w:t>
      </w:r>
      <w:r>
        <w:rPr>
          <w:rFonts w:ascii="Times New Roman" w:hAnsi="Times New Roman"/>
          <w:sz w:val="28"/>
          <w:szCs w:val="28"/>
          <w:lang w:val="fr-FR"/>
        </w:rPr>
        <w:t>Thống kê số vụ Toà án đã ra quyết định đình chỉ xét xử phúc thẩm trước khi mở phiên toà trong kỳ thống kê (Điều 229 LTTHC).</w:t>
      </w:r>
    </w:p>
    <w:p w:rsidR="000F054A" w:rsidRDefault="000F054A" w:rsidP="000F054A">
      <w:pPr>
        <w:spacing w:line="340" w:lineRule="exact"/>
        <w:rPr>
          <w:rFonts w:ascii="Times New Roman" w:hAnsi="Times New Roman"/>
          <w:spacing w:val="-6"/>
          <w:sz w:val="28"/>
          <w:szCs w:val="28"/>
          <w:lang w:val="fr-FR"/>
        </w:rPr>
      </w:pPr>
      <w:r>
        <w:rPr>
          <w:rFonts w:ascii="Times New Roman" w:hAnsi="Times New Roman"/>
          <w:b/>
          <w:bCs/>
          <w:sz w:val="28"/>
          <w:szCs w:val="28"/>
          <w:lang w:val="fr-FR"/>
        </w:rPr>
        <w:t xml:space="preserve">- Dòng 26 (T. đó: Do VKS rút kháng nghị): </w:t>
      </w:r>
      <w:r>
        <w:rPr>
          <w:rFonts w:ascii="Times New Roman" w:hAnsi="Times New Roman"/>
          <w:spacing w:val="-6"/>
          <w:sz w:val="28"/>
          <w:szCs w:val="28"/>
          <w:lang w:val="fr-FR"/>
        </w:rPr>
        <w:t xml:space="preserve">Thống kê số vụ án mà Tòa án ra QĐ đình chỉ xét xử phúc thẩm do VKS rút kháng nghị trước khi mở phiên toà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27 (T. đó: Do VKS rút kháng nghị của VKS cấp dưới):</w:t>
      </w:r>
      <w:r>
        <w:rPr>
          <w:rFonts w:ascii="Times New Roman" w:hAnsi="Times New Roman"/>
          <w:sz w:val="28"/>
          <w:szCs w:val="28"/>
          <w:lang w:val="fr-FR"/>
        </w:rPr>
        <w:t xml:space="preserve"> Thống kê số vụ án Tòa án ra quyết định đình chỉ giải quyết vụ án trước khi mở phiên tòa, phiên họp phúc thẩm do VKS rút kháng nghị</w:t>
      </w:r>
      <w:r>
        <w:rPr>
          <w:rFonts w:ascii="Times New Roman" w:hAnsi="Times New Roman"/>
          <w:b/>
          <w:bCs/>
          <w:sz w:val="28"/>
          <w:szCs w:val="28"/>
          <w:lang w:val="fr-FR"/>
        </w:rPr>
        <w:t xml:space="preserve"> </w:t>
      </w:r>
      <w:r>
        <w:rPr>
          <w:rFonts w:ascii="Times New Roman" w:hAnsi="Times New Roman"/>
          <w:bCs/>
          <w:sz w:val="28"/>
          <w:szCs w:val="28"/>
          <w:lang w:val="fr-FR"/>
        </w:rPr>
        <w:t>của VKS cấp dưới</w:t>
      </w:r>
      <w:r>
        <w:rPr>
          <w:rFonts w:ascii="Times New Roman" w:hAnsi="Times New Roman"/>
          <w:sz w:val="28"/>
          <w:szCs w:val="28"/>
          <w:lang w:val="fr-FR"/>
        </w:rPr>
        <w:t xml:space="preserve">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lastRenderedPageBreak/>
        <w:t xml:space="preserve">- Dòng 28 (Số vụ án Toà án đã xét xử): </w:t>
      </w:r>
      <w:r>
        <w:rPr>
          <w:rFonts w:ascii="Times New Roman" w:hAnsi="Times New Roman"/>
          <w:sz w:val="28"/>
          <w:szCs w:val="28"/>
          <w:lang w:val="fr-FR"/>
        </w:rPr>
        <w:t xml:space="preserve">Thống kê số vụ án Toà án đã xét xử phúc thẩm bản án, quyết định của Toà án cấp sơ thẩm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29 (T. đó: Số vụ án có kiểm sát viên tham gia phiên tòa):</w:t>
      </w:r>
      <w:r>
        <w:rPr>
          <w:rFonts w:ascii="Times New Roman" w:hAnsi="Times New Roman"/>
          <w:sz w:val="28"/>
          <w:szCs w:val="28"/>
          <w:lang w:val="fr-FR"/>
        </w:rPr>
        <w:t xml:space="preserve"> Thống kê số vụ án Toà án đã xét xử phúc thẩm và có kiểm sát viên tham gia phiên toà trong kỳ thống kê.</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xml:space="preserve">- Dòng 30 (Số vụ án VKS kháng nghị): </w:t>
      </w:r>
      <w:r>
        <w:rPr>
          <w:rFonts w:ascii="Times New Roman" w:hAnsi="Times New Roman"/>
          <w:sz w:val="28"/>
          <w:szCs w:val="28"/>
          <w:lang w:val="fr-FR"/>
        </w:rPr>
        <w:t>Thống kê số vụ án</w:t>
      </w:r>
      <w:r>
        <w:rPr>
          <w:rFonts w:ascii="Times New Roman" w:hAnsi="Times New Roman"/>
          <w:b/>
          <w:bCs/>
          <w:sz w:val="28"/>
          <w:szCs w:val="28"/>
          <w:lang w:val="fr-FR"/>
        </w:rPr>
        <w:t xml:space="preserve"> </w:t>
      </w:r>
      <w:r>
        <w:rPr>
          <w:rFonts w:ascii="Times New Roman" w:hAnsi="Times New Roman"/>
          <w:sz w:val="28"/>
          <w:szCs w:val="28"/>
          <w:lang w:val="fr-FR"/>
        </w:rPr>
        <w:t xml:space="preserve">VKS có kháng nghị mà Tòa án đã xét xử phúc thẩm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xml:space="preserve">- Dòng 31 (T. đó: Số vụ án Tòa án chấp nhận kháng nghị của VKS): </w:t>
      </w:r>
      <w:r>
        <w:rPr>
          <w:rFonts w:ascii="Times New Roman" w:hAnsi="Times New Roman"/>
          <w:sz w:val="28"/>
          <w:szCs w:val="28"/>
          <w:lang w:val="fr-FR"/>
        </w:rPr>
        <w:t>Thống kê số vụ án Tòa án chấp nhận một phần hoặc toàn bộ kháng nghị của VKS.</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32 (Số vụ án Tòa án bác kháng cáo, kháng nghị và giữ nguyên bản án, quyết định sơ thẩm):</w:t>
      </w:r>
      <w:r>
        <w:rPr>
          <w:rFonts w:ascii="Times New Roman" w:hAnsi="Times New Roman"/>
          <w:sz w:val="28"/>
          <w:szCs w:val="28"/>
          <w:lang w:val="fr-FR"/>
        </w:rPr>
        <w:t xml:space="preserve"> Thống kê số vụ án Hội đồng xét xử phúc thẩm bác kháng cáo, kháng nghị và giữ nguyên bản án, quyết định sơ thẩm (khoản 1 Điều 241 và điểm a khoản 5 Điều 243 Luật TTHC).</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Dòng 33 (Số vụ án Tòa án sửa một phần hoặc toàn bộ bản án, quyết định sơ thẩm):</w:t>
      </w:r>
      <w:r>
        <w:rPr>
          <w:rFonts w:ascii="Times New Roman" w:hAnsi="Times New Roman"/>
          <w:sz w:val="28"/>
          <w:szCs w:val="28"/>
          <w:lang w:val="fr-FR"/>
        </w:rPr>
        <w:t xml:space="preserve"> Thống kê số vụ án Hội đồng xét xử phúc thẩm quyết định sửa một phần hoặc toàn bộ bản án, quyết định sơ thẩm (khoản 2 Điều 241 và điểm b khoản 5 Điều 243 Luật 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xml:space="preserve">- Dòng 34 (T. đó: Theo hướng kháng nghị của VKS): </w:t>
      </w:r>
      <w:r>
        <w:rPr>
          <w:rFonts w:ascii="Times New Roman" w:hAnsi="Times New Roman"/>
          <w:sz w:val="28"/>
          <w:szCs w:val="28"/>
          <w:lang w:val="fr-FR"/>
        </w:rPr>
        <w:t xml:space="preserve">Thống kê số vụ án hội đồng xét xử phúc thẩm sửa một phần hoặc toàn bộ bản án, quyết định sơ thẩm và theo hướng kháng nghị của VKS </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sz w:val="28"/>
          <w:szCs w:val="28"/>
          <w:lang w:val="fr-FR"/>
        </w:rPr>
        <w:t>- Dòng 35 (Số vụ án do lỗi của cấp sơ thẩm)</w:t>
      </w:r>
      <w:r>
        <w:rPr>
          <w:rFonts w:ascii="Times New Roman" w:hAnsi="Times New Roman"/>
          <w:b/>
          <w:sz w:val="28"/>
          <w:szCs w:val="28"/>
          <w:lang w:val="vi-VN"/>
        </w:rPr>
        <w:t>:</w:t>
      </w:r>
      <w:r>
        <w:rPr>
          <w:rFonts w:ascii="Times New Roman" w:hAnsi="Times New Roman"/>
          <w:sz w:val="28"/>
          <w:szCs w:val="28"/>
          <w:lang w:val="fr-FR"/>
        </w:rPr>
        <w:t xml:space="preserve"> Thống kê số vụ Hội đồng xét xử phúc thẩm quyết định sửa một phần hoặc toàn bộ bản án, quyết định sơ thẩm do lỗi chủ quan của cấp sơ thẩm.</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sz w:val="28"/>
          <w:szCs w:val="28"/>
          <w:lang w:val="vi-VN"/>
        </w:rPr>
        <w:t xml:space="preserve"> </w:t>
      </w:r>
      <w:r>
        <w:rPr>
          <w:rFonts w:ascii="Times New Roman" w:hAnsi="Times New Roman"/>
          <w:b/>
          <w:bCs/>
          <w:sz w:val="28"/>
          <w:szCs w:val="28"/>
          <w:lang w:val="fr-FR"/>
        </w:rPr>
        <w:t>- Dòng 36 (Số vụ án Tòa án hủy bản án, quyết định sơ thẩm và chuyển hồ sơ vụ án cho Tòa án sơ thẩm xét xử lại):</w:t>
      </w:r>
      <w:r>
        <w:rPr>
          <w:rFonts w:ascii="Times New Roman" w:hAnsi="Times New Roman"/>
          <w:sz w:val="28"/>
          <w:szCs w:val="28"/>
          <w:lang w:val="fr-FR"/>
        </w:rPr>
        <w:t xml:space="preserve"> Thống kê số vụ án Hội đồng xét xử phúc thẩm huỷ bản án, quyết định sơ thẩm và chuyển hồ sơ vụ án cho Toà án cấp sơ thẩm xét xử lại ( khoản 3 Điều 241 và điểm c khoản 5 Điều 243 Luật 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37 (T. đó: Theo hướng kháng nghị của VKS):</w:t>
      </w:r>
      <w:r>
        <w:rPr>
          <w:rFonts w:ascii="Times New Roman" w:hAnsi="Times New Roman"/>
          <w:sz w:val="28"/>
          <w:szCs w:val="28"/>
          <w:lang w:val="fr-FR"/>
        </w:rPr>
        <w:t xml:space="preserve"> Thống kê số vụ Hội đồng xét xử phúc thẩm huỷ bản án, quyết định sơ thẩm và chuyển hồ sơ vụ, việc cho Toà án cấp sơ thẩm giải quyết lại vụ án</w:t>
      </w:r>
      <w:r>
        <w:rPr>
          <w:rFonts w:ascii="Times New Roman" w:hAnsi="Times New Roman"/>
          <w:b/>
          <w:bCs/>
          <w:sz w:val="28"/>
          <w:szCs w:val="28"/>
          <w:lang w:val="fr-FR"/>
        </w:rPr>
        <w:t xml:space="preserve"> </w:t>
      </w:r>
      <w:r>
        <w:rPr>
          <w:rFonts w:ascii="Times New Roman" w:hAnsi="Times New Roman"/>
          <w:sz w:val="28"/>
          <w:szCs w:val="28"/>
          <w:lang w:val="fr-FR"/>
        </w:rPr>
        <w:t xml:space="preserve">theo hướng kháng nghị của VKS </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Dòng 38 (Số vụ án do lỗi của cấp sơ thẩm)</w:t>
      </w:r>
      <w:r>
        <w:rPr>
          <w:rFonts w:ascii="Times New Roman" w:hAnsi="Times New Roman"/>
          <w:b/>
          <w:bCs/>
          <w:sz w:val="28"/>
          <w:szCs w:val="28"/>
          <w:lang w:val="vi-VN"/>
        </w:rPr>
        <w:t xml:space="preserve">: </w:t>
      </w:r>
      <w:r>
        <w:rPr>
          <w:rFonts w:ascii="Times New Roman" w:hAnsi="Times New Roman"/>
          <w:sz w:val="28"/>
          <w:szCs w:val="28"/>
          <w:lang w:val="fr-FR"/>
        </w:rPr>
        <w:t>Thống kê số vụ án Hội đồng xét xử phúc thẩm huỷ bản án, quyết định sơ thẩm và chuyển hồ sơ vụ án cho Toà án cấp sơ thẩm xét xử lại do lỗi chủ quan của cấp sơ thẩm.</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xml:space="preserve"> - Dòng 39 (Số vụ Tòa án hủy bản án sơ thẩm và đình chỉ giải quyết vụ án):</w:t>
      </w:r>
      <w:r>
        <w:rPr>
          <w:rFonts w:ascii="Times New Roman" w:hAnsi="Times New Roman"/>
          <w:sz w:val="28"/>
          <w:szCs w:val="28"/>
          <w:lang w:val="fr-FR"/>
        </w:rPr>
        <w:t xml:space="preserve"> Thống kê số vụ án Hội đồng xét xử phúc thẩm huỷ bản án sơ thẩm và đình chỉ giải quyết vụ án (khoản 4 Điều 241 Luật TTHC).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40 (T. đó: Số vụ án Tòa án hủy bản án sơ thẩm và đình chỉ giải quyết vụ án do nguyên đơn rút đơn khởi kiện):</w:t>
      </w:r>
      <w:r>
        <w:rPr>
          <w:rFonts w:ascii="Times New Roman" w:hAnsi="Times New Roman"/>
          <w:sz w:val="28"/>
          <w:szCs w:val="28"/>
          <w:lang w:val="fr-FR"/>
        </w:rPr>
        <w:t xml:space="preserve"> Thống kê số vụ án Hội đồng xét </w:t>
      </w:r>
      <w:r>
        <w:rPr>
          <w:rFonts w:ascii="Times New Roman" w:hAnsi="Times New Roman"/>
          <w:sz w:val="28"/>
          <w:szCs w:val="28"/>
          <w:lang w:val="fr-FR"/>
        </w:rPr>
        <w:lastRenderedPageBreak/>
        <w:t>xử phúc thẩm huỷ bản án, quyết định sơ thẩm và đình chỉ giải quyết vụ án do nguyên đơn rút đơn khởi kiện theo quy định tại Điều 143 LTTHC (dòng 26 nằm trong dòng 25).</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41 (Số vụ án Tòa án đình chỉ xét xử phúc thẩm tại phiên tòa):</w:t>
      </w:r>
      <w:r>
        <w:rPr>
          <w:rFonts w:ascii="Times New Roman" w:hAnsi="Times New Roman"/>
          <w:sz w:val="28"/>
          <w:szCs w:val="28"/>
          <w:lang w:val="fr-FR"/>
        </w:rPr>
        <w:t xml:space="preserve"> Thống kê số vụ án Hội đồng xét xử phúc thẩm đình chỉ xét xử vụ án</w:t>
      </w:r>
      <w:r>
        <w:rPr>
          <w:rFonts w:ascii="Times New Roman" w:hAnsi="Times New Roman"/>
          <w:b/>
          <w:bCs/>
          <w:sz w:val="28"/>
          <w:szCs w:val="28"/>
          <w:lang w:val="fr-FR"/>
        </w:rPr>
        <w:t xml:space="preserve"> </w:t>
      </w:r>
      <w:r>
        <w:rPr>
          <w:rFonts w:ascii="Times New Roman" w:hAnsi="Times New Roman"/>
          <w:bCs/>
          <w:sz w:val="28"/>
          <w:szCs w:val="28"/>
          <w:lang w:val="fr-FR"/>
        </w:rPr>
        <w:t>tại phiên tòa</w:t>
      </w:r>
      <w:r>
        <w:rPr>
          <w:rFonts w:ascii="Times New Roman" w:hAnsi="Times New Roman"/>
          <w:sz w:val="28"/>
          <w:szCs w:val="28"/>
          <w:lang w:val="fr-FR"/>
        </w:rPr>
        <w:t xml:space="preserve"> ( khoản 5 Điều 241 Luật 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Dòng 42 (Tr. đó: Do VKS rút kháng nghị)</w:t>
      </w:r>
      <w:r>
        <w:rPr>
          <w:rFonts w:ascii="Times New Roman" w:hAnsi="Times New Roman"/>
          <w:sz w:val="28"/>
          <w:szCs w:val="28"/>
          <w:lang w:val="fr-FR"/>
        </w:rPr>
        <w:t xml:space="preserve"> Thống kê số vụ HĐXX phúc thẩm đình chỉ xét xử do VKS rút kháng nghị.</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43 (Tr. đó: Do VKS rút kháng nghị của VKS cấp dưới)</w:t>
      </w:r>
      <w:r>
        <w:rPr>
          <w:rFonts w:ascii="Times New Roman" w:hAnsi="Times New Roman"/>
          <w:b/>
          <w:bCs/>
          <w:sz w:val="28"/>
          <w:szCs w:val="28"/>
          <w:lang w:val="vi-VN"/>
        </w:rPr>
        <w:t>:</w:t>
      </w:r>
      <w:r>
        <w:rPr>
          <w:rFonts w:ascii="Times New Roman" w:hAnsi="Times New Roman"/>
          <w:sz w:val="28"/>
          <w:szCs w:val="28"/>
          <w:lang w:val="fr-FR"/>
        </w:rPr>
        <w:t xml:space="preserve"> Thống kê số vụ Tòa án ra quyết định đình chỉ giải quyết vụ án </w:t>
      </w:r>
      <w:r>
        <w:rPr>
          <w:rFonts w:ascii="Times New Roman" w:hAnsi="Times New Roman"/>
          <w:sz w:val="28"/>
          <w:szCs w:val="28"/>
          <w:lang w:val="vi-VN"/>
        </w:rPr>
        <w:t>tại</w:t>
      </w:r>
      <w:r>
        <w:rPr>
          <w:rFonts w:ascii="Times New Roman" w:hAnsi="Times New Roman"/>
          <w:sz w:val="28"/>
          <w:szCs w:val="28"/>
          <w:lang w:val="fr-FR"/>
        </w:rPr>
        <w:t xml:space="preserve"> phiên tòa</w:t>
      </w:r>
      <w:r>
        <w:rPr>
          <w:rFonts w:ascii="Times New Roman" w:hAnsi="Times New Roman"/>
          <w:sz w:val="28"/>
          <w:szCs w:val="28"/>
          <w:lang w:val="vi-VN"/>
        </w:rPr>
        <w:t xml:space="preserve"> </w:t>
      </w:r>
      <w:r>
        <w:rPr>
          <w:rFonts w:ascii="Times New Roman" w:hAnsi="Times New Roman"/>
          <w:sz w:val="28"/>
          <w:szCs w:val="28"/>
          <w:lang w:val="fr-FR"/>
        </w:rPr>
        <w:t>phúc thẩm do VKS rút kháng nghị</w:t>
      </w:r>
      <w:r>
        <w:rPr>
          <w:rFonts w:ascii="Times New Roman" w:hAnsi="Times New Roman"/>
          <w:b/>
          <w:bCs/>
          <w:sz w:val="28"/>
          <w:szCs w:val="28"/>
          <w:lang w:val="fr-FR"/>
        </w:rPr>
        <w:t xml:space="preserve"> </w:t>
      </w:r>
      <w:r>
        <w:rPr>
          <w:rFonts w:ascii="Times New Roman" w:hAnsi="Times New Roman"/>
          <w:bCs/>
          <w:sz w:val="28"/>
          <w:szCs w:val="28"/>
          <w:lang w:val="fr-FR"/>
        </w:rPr>
        <w:t>của VKS cấp dưới.</w:t>
      </w:r>
      <w:r>
        <w:rPr>
          <w:rFonts w:ascii="Times New Roman" w:hAnsi="Times New Roman"/>
          <w:sz w:val="28"/>
          <w:szCs w:val="28"/>
          <w:lang w:val="fr-FR"/>
        </w:rPr>
        <w:t xml:space="preserve"> </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vi-VN"/>
        </w:rPr>
        <w:t xml:space="preserve"> </w:t>
      </w:r>
      <w:r>
        <w:rPr>
          <w:rFonts w:ascii="Times New Roman" w:hAnsi="Times New Roman"/>
          <w:b/>
          <w:bCs/>
          <w:sz w:val="28"/>
          <w:szCs w:val="28"/>
          <w:lang w:val="fr-FR"/>
        </w:rPr>
        <w:t>- Dòng 44 (Số vụ án VKS tổ chức tham gia phiên tòa rút kinh nghiệm):</w:t>
      </w:r>
      <w:r>
        <w:rPr>
          <w:rFonts w:ascii="Times New Roman" w:hAnsi="Times New Roman"/>
          <w:sz w:val="28"/>
          <w:szCs w:val="28"/>
          <w:lang w:val="fr-FR"/>
        </w:rPr>
        <w:t xml:space="preserve"> Thống kê số vụ VKS đã tổ chức tham gia phiên tòa rút kinh nghiệm trong kỳ thống kê </w:t>
      </w:r>
      <w:r>
        <w:rPr>
          <w:rFonts w:ascii="Times New Roman" w:hAnsi="Times New Roman"/>
          <w:sz w:val="28"/>
          <w:szCs w:val="28"/>
          <w:lang w:val="vi-VN"/>
        </w:rPr>
        <w:t>(</w:t>
      </w:r>
      <w:r>
        <w:rPr>
          <w:rFonts w:ascii="Times New Roman" w:hAnsi="Times New Roman"/>
          <w:sz w:val="28"/>
          <w:szCs w:val="28"/>
          <w:lang w:val="fr-FR"/>
        </w:rPr>
        <w:t>Lưu ý: Không thống kê phiên tòa do Tòa án tổ chức</w:t>
      </w:r>
      <w:r>
        <w:rPr>
          <w:rFonts w:ascii="Times New Roman" w:hAnsi="Times New Roman"/>
          <w:sz w:val="28"/>
          <w:szCs w:val="28"/>
          <w:lang w:val="vi-VN"/>
        </w:rPr>
        <w:t>)</w:t>
      </w:r>
      <w:r>
        <w:rPr>
          <w:rFonts w:ascii="Times New Roman" w:hAnsi="Times New Roman"/>
          <w:sz w:val="28"/>
          <w:szCs w:val="28"/>
          <w:lang w:val="fr-FR"/>
        </w:rPr>
        <w:t>.</w:t>
      </w:r>
    </w:p>
    <w:p w:rsidR="000F054A" w:rsidRDefault="000F054A" w:rsidP="000F054A">
      <w:pPr>
        <w:spacing w:line="340" w:lineRule="exact"/>
        <w:rPr>
          <w:rFonts w:ascii="Times New Roman" w:hAnsi="Times New Roman"/>
          <w:b/>
          <w:sz w:val="28"/>
          <w:szCs w:val="28"/>
          <w:lang w:val="fr-FR"/>
        </w:rPr>
      </w:pPr>
      <w:r>
        <w:rPr>
          <w:rFonts w:ascii="Times New Roman" w:hAnsi="Times New Roman"/>
          <w:b/>
          <w:bCs/>
          <w:sz w:val="28"/>
          <w:szCs w:val="28"/>
          <w:lang w:val="fr-FR"/>
        </w:rPr>
        <w:t xml:space="preserve">- Dòng 45 </w:t>
      </w:r>
      <w:r>
        <w:rPr>
          <w:rFonts w:ascii="Times New Roman" w:hAnsi="Times New Roman"/>
          <w:b/>
          <w:sz w:val="28"/>
          <w:szCs w:val="28"/>
          <w:lang w:val="fr-FR"/>
        </w:rPr>
        <w:t xml:space="preserve">(Số vụ án có người bảo vệ quyền và lợi ích hợp pháp của đương sự tham gia): </w:t>
      </w:r>
      <w:r>
        <w:rPr>
          <w:rFonts w:ascii="Times New Roman" w:hAnsi="Times New Roman"/>
          <w:sz w:val="28"/>
          <w:szCs w:val="28"/>
          <w:lang w:val="fr-FR"/>
        </w:rPr>
        <w:t xml:space="preserve">Thống kê số vụ án có </w:t>
      </w:r>
      <w:r>
        <w:rPr>
          <w:rFonts w:ascii="Times New Roman" w:hAnsi="Times New Roman"/>
          <w:bCs/>
          <w:iCs/>
          <w:sz w:val="28"/>
          <w:szCs w:val="28"/>
        </w:rPr>
        <w:t>người bảo vệ quyền và lợi ích hợp pháp của đương sự  tham gia</w:t>
      </w:r>
      <w:r>
        <w:rPr>
          <w:rFonts w:ascii="Times New Roman" w:hAnsi="Times New Roman"/>
          <w:sz w:val="28"/>
          <w:szCs w:val="28"/>
          <w:lang w:val="fr-FR"/>
        </w:rPr>
        <w:t xml:space="preserve"> trong kỳ thống kê (Điều 61 Luật TTHC).</w:t>
      </w:r>
    </w:p>
    <w:p w:rsidR="000F054A" w:rsidRDefault="000F054A" w:rsidP="000F054A">
      <w:pPr>
        <w:spacing w:line="340" w:lineRule="exact"/>
        <w:rPr>
          <w:rFonts w:ascii="Times New Roman" w:hAnsi="Times New Roman"/>
          <w:b/>
          <w:sz w:val="28"/>
          <w:szCs w:val="28"/>
          <w:lang w:val="fr-FR"/>
        </w:rPr>
      </w:pPr>
      <w:r>
        <w:rPr>
          <w:rFonts w:ascii="Times New Roman" w:hAnsi="Times New Roman"/>
          <w:b/>
          <w:sz w:val="28"/>
          <w:szCs w:val="28"/>
          <w:lang w:val="fr-FR"/>
        </w:rPr>
        <w:t>- Dòng 46 (Tr. đó: số vụ án có luật sư):</w:t>
      </w:r>
      <w:r>
        <w:rPr>
          <w:rFonts w:ascii="Times New Roman" w:hAnsi="Times New Roman"/>
          <w:sz w:val="28"/>
          <w:szCs w:val="28"/>
          <w:lang w:val="fr-FR"/>
        </w:rPr>
        <w:t xml:space="preserve"> Thống kê số vụ án có </w:t>
      </w:r>
      <w:r>
        <w:rPr>
          <w:rFonts w:ascii="Times New Roman" w:hAnsi="Times New Roman"/>
          <w:bCs/>
          <w:iCs/>
          <w:sz w:val="28"/>
          <w:szCs w:val="28"/>
        </w:rPr>
        <w:t>luật sư tham gia tố tụng theo quy định của pháp luật về luật sư</w:t>
      </w:r>
      <w:r>
        <w:rPr>
          <w:rFonts w:ascii="Times New Roman" w:hAnsi="Times New Roman"/>
          <w:sz w:val="28"/>
          <w:szCs w:val="28"/>
          <w:lang w:val="fr-FR"/>
        </w:rPr>
        <w:t xml:space="preserve"> trong kỳ thống kê (Điểm a, Khoản 2, Điều 61 Luật 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47 (Số vụ án tạm đình chỉ trong kỳ thống kê):</w:t>
      </w:r>
      <w:r>
        <w:rPr>
          <w:rFonts w:ascii="Times New Roman" w:hAnsi="Times New Roman"/>
          <w:i/>
          <w:iCs/>
          <w:sz w:val="28"/>
          <w:szCs w:val="28"/>
          <w:lang w:val="fr-FR"/>
        </w:rPr>
        <w:t xml:space="preserve"> </w:t>
      </w:r>
      <w:r>
        <w:rPr>
          <w:rFonts w:ascii="Times New Roman" w:hAnsi="Times New Roman"/>
          <w:sz w:val="28"/>
          <w:szCs w:val="28"/>
          <w:lang w:val="fr-FR"/>
        </w:rPr>
        <w:t>Thống kê số vụ án Toà án đã ra quyết định TĐC trong kỳ thống kê (Điều 141Luật TTHC).</w:t>
      </w:r>
    </w:p>
    <w:p w:rsidR="000F054A" w:rsidRDefault="000F054A" w:rsidP="000F054A">
      <w:pPr>
        <w:spacing w:line="340" w:lineRule="exact"/>
        <w:rPr>
          <w:rFonts w:ascii="Times New Roman" w:hAnsi="Times New Roman"/>
          <w:sz w:val="28"/>
          <w:szCs w:val="28"/>
          <w:lang w:val="vi-VN"/>
        </w:rPr>
      </w:pPr>
      <w:r>
        <w:rPr>
          <w:rFonts w:ascii="Times New Roman" w:hAnsi="Times New Roman"/>
          <w:b/>
          <w:bCs/>
          <w:sz w:val="28"/>
          <w:szCs w:val="28"/>
          <w:lang w:val="fr-FR"/>
        </w:rPr>
        <w:t>- Dòng 48 (Số vụ án tạm đình chỉ tính đến cuối kỳ thống kê):</w:t>
      </w:r>
      <w:r>
        <w:rPr>
          <w:rFonts w:ascii="Times New Roman" w:hAnsi="Times New Roman"/>
          <w:i/>
          <w:iCs/>
          <w:sz w:val="28"/>
          <w:szCs w:val="28"/>
          <w:lang w:val="fr-FR"/>
        </w:rPr>
        <w:t xml:space="preserve"> </w:t>
      </w:r>
      <w:r>
        <w:rPr>
          <w:rFonts w:ascii="Times New Roman" w:hAnsi="Times New Roman"/>
          <w:sz w:val="28"/>
          <w:szCs w:val="28"/>
          <w:lang w:val="fr-FR"/>
        </w:rPr>
        <w:t>Thống kê số vụ án Toà án đã ra quyết định tạm đình chỉ từ các kỳ thống kê trước, trong kỳ thống kê này nhưng đến thời điểm kết thúc kỳ thống kê các vụ đó chưa được Toà án ra quyết định để giải quyết tiếp</w:t>
      </w:r>
    </w:p>
    <w:p w:rsidR="000F054A" w:rsidRDefault="000F054A" w:rsidP="000F054A">
      <w:pPr>
        <w:spacing w:line="340" w:lineRule="exact"/>
        <w:rPr>
          <w:rFonts w:ascii="Times New Roman" w:hAnsi="Times New Roman"/>
          <w:sz w:val="28"/>
          <w:szCs w:val="28"/>
          <w:lang w:val="vi-VN"/>
        </w:rPr>
      </w:pPr>
      <w:r>
        <w:rPr>
          <w:rFonts w:ascii="Times New Roman" w:hAnsi="Times New Roman"/>
          <w:sz w:val="28"/>
          <w:szCs w:val="28"/>
          <w:lang w:val="fr-FR"/>
        </w:rPr>
        <w:t>Số vụ ánTòa án ra quyết định tạm đình chỉ tính đến cuối kỳ thống kê = Số vụ Tòa án ra quyết định tạm đình chỉ tính đến cuối kỳ thống kê của kỳ thống kê trước + Số vụ Tòa án ra quyết định tạm đình chỉ trong kỳ thống kê - Số vụ TĐC được Tòa án ra quyết định tiếp tục giải quyết trong kỳ thống kê</w:t>
      </w:r>
      <w:r>
        <w:rPr>
          <w:rFonts w:ascii="Times New Roman" w:hAnsi="Times New Roman"/>
          <w:sz w:val="28"/>
          <w:szCs w:val="28"/>
          <w:lang w:val="vi-VN"/>
        </w:rPr>
        <w:t>.</w:t>
      </w:r>
    </w:p>
    <w:p w:rsidR="000F054A" w:rsidRDefault="000F054A" w:rsidP="000F054A">
      <w:pPr>
        <w:spacing w:line="340" w:lineRule="exact"/>
        <w:rPr>
          <w:rFonts w:ascii="Times New Roman" w:hAnsi="Times New Roman"/>
          <w:i/>
          <w:sz w:val="28"/>
          <w:szCs w:val="28"/>
          <w:lang w:val="fr-FR"/>
        </w:rPr>
      </w:pPr>
      <w:r>
        <w:rPr>
          <w:rFonts w:ascii="Times New Roman" w:hAnsi="Times New Roman"/>
          <w:i/>
          <w:sz w:val="28"/>
          <w:szCs w:val="28"/>
          <w:lang w:val="fr-FR"/>
        </w:rPr>
        <w:t xml:space="preserve">Dòng </w:t>
      </w:r>
      <w:r>
        <w:rPr>
          <w:rFonts w:ascii="Times New Roman" w:hAnsi="Times New Roman"/>
          <w:i/>
          <w:sz w:val="28"/>
          <w:szCs w:val="28"/>
          <w:lang w:val="vi-VN"/>
        </w:rPr>
        <w:t>48</w:t>
      </w:r>
      <w:r>
        <w:rPr>
          <w:rFonts w:ascii="Times New Roman" w:hAnsi="Times New Roman"/>
          <w:i/>
          <w:sz w:val="28"/>
          <w:szCs w:val="28"/>
          <w:lang w:val="fr-FR"/>
        </w:rPr>
        <w:t xml:space="preserve"> = Dòng </w:t>
      </w:r>
      <w:r>
        <w:rPr>
          <w:rFonts w:ascii="Times New Roman" w:hAnsi="Times New Roman"/>
          <w:i/>
          <w:sz w:val="28"/>
          <w:szCs w:val="28"/>
          <w:lang w:val="vi-VN"/>
        </w:rPr>
        <w:t>48</w:t>
      </w:r>
      <w:r>
        <w:rPr>
          <w:rFonts w:ascii="Times New Roman" w:hAnsi="Times New Roman"/>
          <w:i/>
          <w:sz w:val="28"/>
          <w:szCs w:val="28"/>
          <w:lang w:val="fr-FR"/>
        </w:rPr>
        <w:t xml:space="preserve">  của kỳ thống kê trước + Dòng </w:t>
      </w:r>
      <w:r>
        <w:rPr>
          <w:rFonts w:ascii="Times New Roman" w:hAnsi="Times New Roman"/>
          <w:i/>
          <w:sz w:val="28"/>
          <w:szCs w:val="28"/>
          <w:lang w:val="vi-VN"/>
        </w:rPr>
        <w:t>47</w:t>
      </w:r>
      <w:r>
        <w:rPr>
          <w:rFonts w:ascii="Times New Roman" w:hAnsi="Times New Roman"/>
          <w:i/>
          <w:sz w:val="28"/>
          <w:szCs w:val="28"/>
          <w:lang w:val="fr-FR"/>
        </w:rPr>
        <w:t xml:space="preserve"> -  Dòng </w:t>
      </w:r>
      <w:r>
        <w:rPr>
          <w:rFonts w:ascii="Times New Roman" w:hAnsi="Times New Roman"/>
          <w:i/>
          <w:sz w:val="28"/>
          <w:szCs w:val="28"/>
          <w:lang w:val="vi-VN"/>
        </w:rPr>
        <w:t>8</w:t>
      </w:r>
      <w:r>
        <w:rPr>
          <w:rFonts w:ascii="Times New Roman" w:hAnsi="Times New Roman"/>
          <w:i/>
          <w:sz w:val="28"/>
          <w:szCs w:val="28"/>
          <w:lang w:val="fr-FR"/>
        </w:rPr>
        <w:t>).</w:t>
      </w:r>
    </w:p>
    <w:p w:rsidR="000F054A" w:rsidRDefault="000F054A" w:rsidP="000F054A">
      <w:pPr>
        <w:spacing w:line="340" w:lineRule="exact"/>
        <w:rPr>
          <w:rFonts w:ascii="Times New Roman" w:hAnsi="Times New Roman"/>
          <w:sz w:val="28"/>
          <w:szCs w:val="28"/>
          <w:lang w:val="fr-FR"/>
        </w:rPr>
      </w:pPr>
      <w:r>
        <w:rPr>
          <w:rFonts w:ascii="Times New Roman" w:hAnsi="Times New Roman"/>
          <w:b/>
          <w:sz w:val="28"/>
          <w:szCs w:val="28"/>
          <w:lang w:val="fr-FR"/>
        </w:rPr>
        <w:t>- Dòng 49 (Số bản án, quyết định Tòa án gửi cho VKS)</w:t>
      </w:r>
      <w:r>
        <w:rPr>
          <w:rFonts w:ascii="Times New Roman" w:hAnsi="Times New Roman"/>
          <w:b/>
          <w:sz w:val="28"/>
          <w:szCs w:val="28"/>
          <w:lang w:val="vi-VN"/>
        </w:rPr>
        <w:t xml:space="preserve">: </w:t>
      </w:r>
      <w:r>
        <w:rPr>
          <w:rFonts w:ascii="Times New Roman" w:hAnsi="Times New Roman"/>
          <w:sz w:val="28"/>
          <w:szCs w:val="28"/>
          <w:lang w:val="fr-FR"/>
        </w:rPr>
        <w:t>Thống kê số bản án, quyết định của Toà án đã chuyển sang VKS trong kỳ thống kê.</w:t>
      </w:r>
    </w:p>
    <w:p w:rsidR="000F054A" w:rsidRDefault="000F054A" w:rsidP="000F054A">
      <w:pPr>
        <w:spacing w:line="340" w:lineRule="exact"/>
        <w:rPr>
          <w:rFonts w:ascii="Times New Roman" w:hAnsi="Times New Roman"/>
          <w:b/>
          <w:sz w:val="28"/>
          <w:szCs w:val="28"/>
          <w:lang w:val="fr-FR"/>
        </w:rPr>
      </w:pPr>
      <w:r>
        <w:rPr>
          <w:rFonts w:ascii="Times New Roman" w:hAnsi="Times New Roman"/>
          <w:b/>
          <w:sz w:val="28"/>
          <w:szCs w:val="28"/>
          <w:lang w:val="fr-FR"/>
        </w:rPr>
        <w:t>- Dòng 50</w:t>
      </w:r>
      <w:r>
        <w:rPr>
          <w:rFonts w:ascii="Times New Roman" w:hAnsi="Times New Roman"/>
          <w:b/>
          <w:bCs/>
          <w:sz w:val="28"/>
          <w:szCs w:val="28"/>
          <w:lang w:val="fr-FR"/>
        </w:rPr>
        <w:t xml:space="preserve"> (Số bản án, quyết định đã kiểm sát)</w:t>
      </w:r>
      <w:r>
        <w:rPr>
          <w:rFonts w:ascii="Times New Roman" w:hAnsi="Times New Roman"/>
          <w:sz w:val="28"/>
          <w:szCs w:val="28"/>
          <w:lang w:val="fr-FR"/>
        </w:rPr>
        <w:t xml:space="preserve">: Thống kê số bản án, quyết định Toà án, VKS cấp dưới đã chuyển đến và VKS đã kiểm sát xong bản án, QĐ đó (có phiếu kiểm sát) trong kỳ thống kê. </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lastRenderedPageBreak/>
        <w:t xml:space="preserve"> - Dòng 51 </w:t>
      </w:r>
      <w:r>
        <w:rPr>
          <w:rFonts w:ascii="Times New Roman" w:hAnsi="Times New Roman"/>
          <w:b/>
          <w:bCs/>
          <w:spacing w:val="-4"/>
          <w:sz w:val="28"/>
          <w:szCs w:val="28"/>
          <w:lang w:val="fr-FR"/>
        </w:rPr>
        <w:t>(</w:t>
      </w:r>
      <w:r>
        <w:rPr>
          <w:rFonts w:ascii="Times New Roman" w:hAnsi="Times New Roman"/>
          <w:b/>
          <w:sz w:val="28"/>
          <w:szCs w:val="28"/>
          <w:lang w:val="fr-FR"/>
        </w:rPr>
        <w:t>Số bản án, quyết định do VKS cấp dưới chuyến đến)</w:t>
      </w:r>
      <w:r>
        <w:rPr>
          <w:rFonts w:ascii="Times New Roman" w:hAnsi="Times New Roman"/>
          <w:b/>
          <w:sz w:val="28"/>
          <w:szCs w:val="28"/>
          <w:lang w:val="vi-VN"/>
        </w:rPr>
        <w:t xml:space="preserve">: </w:t>
      </w:r>
      <w:r>
        <w:rPr>
          <w:rFonts w:ascii="Times New Roman" w:hAnsi="Times New Roman"/>
          <w:sz w:val="28"/>
          <w:szCs w:val="28"/>
          <w:lang w:val="fr-FR"/>
        </w:rPr>
        <w:t>Thống kê số bản án, quyết định VKS cấp dưới đã chuyển đến và VKS đã kiểm sát xong bản án, quyết định đó (có phiếu kiểm sát) trong kỳ thống kê.</w:t>
      </w:r>
    </w:p>
    <w:p w:rsidR="000F054A" w:rsidRDefault="000F054A" w:rsidP="000F054A">
      <w:pPr>
        <w:spacing w:line="340" w:lineRule="exact"/>
        <w:rPr>
          <w:rFonts w:ascii="Times New Roman" w:hAnsi="Times New Roman"/>
          <w:b/>
          <w:sz w:val="28"/>
          <w:szCs w:val="28"/>
          <w:lang w:val="fr-FR"/>
        </w:rPr>
      </w:pPr>
      <w:r>
        <w:rPr>
          <w:rFonts w:ascii="Times New Roman" w:hAnsi="Times New Roman"/>
          <w:b/>
          <w:sz w:val="28"/>
          <w:szCs w:val="28"/>
          <w:lang w:val="fr-FR"/>
        </w:rPr>
        <w:t xml:space="preserve">- Dòng 52 </w:t>
      </w:r>
      <w:r>
        <w:rPr>
          <w:rFonts w:ascii="Times New Roman" w:hAnsi="Times New Roman"/>
          <w:b/>
          <w:bCs/>
          <w:spacing w:val="-4"/>
          <w:sz w:val="28"/>
          <w:szCs w:val="28"/>
          <w:lang w:val="fr-FR"/>
        </w:rPr>
        <w:t xml:space="preserve">(Số bản án, quyết định VKS phát hiện có vi phạm): </w:t>
      </w:r>
      <w:r>
        <w:rPr>
          <w:rFonts w:ascii="Times New Roman" w:hAnsi="Times New Roman"/>
          <w:spacing w:val="-4"/>
          <w:sz w:val="28"/>
          <w:szCs w:val="28"/>
          <w:lang w:val="fr-FR"/>
        </w:rPr>
        <w:t>Thống kê số bản án, quyết định của Tòa án mà VKS đã kiểm sát và phát hiện có vi phạm về thời hạn (Điều 228, 229, 230, 244</w:t>
      </w:r>
      <w:r>
        <w:rPr>
          <w:rFonts w:ascii="Times New Roman" w:hAnsi="Times New Roman"/>
          <w:sz w:val="28"/>
          <w:szCs w:val="28"/>
          <w:lang w:val="fr-FR"/>
        </w:rPr>
        <w:t xml:space="preserve"> Luật TTHC).</w:t>
      </w:r>
      <w:r>
        <w:rPr>
          <w:rFonts w:ascii="Times New Roman" w:hAnsi="Times New Roman"/>
          <w:spacing w:val="-4"/>
          <w:sz w:val="28"/>
          <w:szCs w:val="28"/>
          <w:lang w:val="fr-FR"/>
        </w:rPr>
        <w:t xml:space="preserve"> vi phạm về nội dung hoặc hình thức.</w:t>
      </w:r>
    </w:p>
    <w:p w:rsidR="000F054A" w:rsidRDefault="000F054A" w:rsidP="000F054A">
      <w:pPr>
        <w:spacing w:line="360" w:lineRule="exact"/>
        <w:rPr>
          <w:rFonts w:ascii="Times New Roman" w:hAnsi="Times New Roman"/>
          <w:b/>
          <w:bCs/>
          <w:sz w:val="28"/>
          <w:szCs w:val="28"/>
          <w:lang w:val="fr-FR"/>
        </w:rPr>
      </w:pPr>
      <w:r>
        <w:rPr>
          <w:rFonts w:ascii="Times New Roman" w:hAnsi="Times New Roman"/>
          <w:b/>
          <w:bCs/>
          <w:sz w:val="28"/>
          <w:szCs w:val="28"/>
          <w:lang w:val="fr-FR"/>
        </w:rPr>
        <w:t>- Dòng 53 (Tr. đó: Số bản án, quyết định tòa án gửi cho VKS</w:t>
      </w:r>
      <w:r>
        <w:rPr>
          <w:rFonts w:ascii="Times New Roman" w:hAnsi="Times New Roman"/>
          <w:b/>
          <w:bCs/>
          <w:spacing w:val="-4"/>
          <w:sz w:val="28"/>
          <w:szCs w:val="28"/>
          <w:lang w:val="fr-FR"/>
        </w:rPr>
        <w:t xml:space="preserve"> phát hiện có vi phạm):</w:t>
      </w:r>
      <w:r>
        <w:rPr>
          <w:rFonts w:ascii="Times New Roman" w:hAnsi="Times New Roman"/>
          <w:sz w:val="28"/>
          <w:szCs w:val="28"/>
          <w:lang w:val="fr-FR"/>
        </w:rPr>
        <w:t xml:space="preserve"> Thống kê số bản án, quyết định của Toà án đã chuyển sang VKS trong kỳ thống kê </w:t>
      </w:r>
      <w:r>
        <w:rPr>
          <w:rFonts w:ascii="Times New Roman" w:hAnsi="Times New Roman"/>
          <w:spacing w:val="-4"/>
          <w:sz w:val="28"/>
          <w:szCs w:val="28"/>
          <w:lang w:val="fr-FR"/>
        </w:rPr>
        <w:t>mà VKS đã kiểm sát và phát hiện có vi phạm.</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xml:space="preserve">- Dòng 54 (Số vụ án báo cáo VKS cấp trên kháng nghị theo thủ tục giám đốc thẩm, tái thẩm): </w:t>
      </w:r>
      <w:r>
        <w:rPr>
          <w:rFonts w:ascii="Times New Roman" w:hAnsi="Times New Roman"/>
          <w:sz w:val="28"/>
          <w:szCs w:val="28"/>
          <w:lang w:val="fr-FR"/>
        </w:rPr>
        <w:t xml:space="preserve">Thống kê số vụ án Viện kiểm sát thấy có căn cứ để kháng nghị theo thủ tục giám đốc thẩm, tái thẩm và đã có văn bản báo cáo VKS có thẩm quyền kháng nghị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55 (Số vụ án còn lại cuối kỳ chưa giải quyết)</w:t>
      </w:r>
      <w:r>
        <w:rPr>
          <w:rFonts w:ascii="Times New Roman" w:hAnsi="Times New Roman"/>
          <w:b/>
          <w:sz w:val="28"/>
          <w:szCs w:val="28"/>
          <w:lang w:val="fr-FR"/>
        </w:rPr>
        <w:t>:</w:t>
      </w:r>
      <w:r>
        <w:rPr>
          <w:rFonts w:ascii="Times New Roman" w:hAnsi="Times New Roman"/>
          <w:sz w:val="28"/>
          <w:szCs w:val="28"/>
          <w:lang w:val="fr-FR"/>
        </w:rPr>
        <w:t xml:space="preserve"> Thống kê số vụ án VKS đã thụ lý và Toà án chưa giải quyết xong phải chuyển sang kỳ thống kê sau để giải quyết.</w:t>
      </w:r>
    </w:p>
    <w:p w:rsidR="000F054A" w:rsidRDefault="000F054A" w:rsidP="000F054A">
      <w:pPr>
        <w:spacing w:line="34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Dòng 56 (</w:t>
      </w:r>
      <w:r>
        <w:rPr>
          <w:rFonts w:ascii="Times New Roman" w:hAnsi="Times New Roman"/>
          <w:b/>
          <w:sz w:val="28"/>
          <w:szCs w:val="28"/>
          <w:lang w:val="fr-FR"/>
        </w:rPr>
        <w:t xml:space="preserve">Tr. đó: </w:t>
      </w:r>
      <w:r>
        <w:rPr>
          <w:rFonts w:ascii="Times New Roman" w:hAnsi="Times New Roman"/>
          <w:b/>
          <w:bCs/>
          <w:sz w:val="28"/>
          <w:szCs w:val="28"/>
          <w:lang w:val="fr-FR"/>
        </w:rPr>
        <w:t xml:space="preserve">Số vụ án quá hạn luật định): </w:t>
      </w:r>
      <w:r>
        <w:rPr>
          <w:rFonts w:ascii="Times New Roman" w:hAnsi="Times New Roman"/>
          <w:sz w:val="28"/>
          <w:szCs w:val="28"/>
          <w:lang w:val="fr-FR"/>
        </w:rPr>
        <w:t>Thống kê số vụ án Tòa án chưa giải quyết nhưng đã quá thời hạn chuẩn bị xét xử (Điều 221 Luật TTHC), đã quá thời hạn hoãn phiên tòa (Điều 232 Luật 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57 (Số QĐ giám định lại của VKSNDTC):</w:t>
      </w:r>
      <w:r>
        <w:rPr>
          <w:rFonts w:ascii="Times New Roman" w:hAnsi="Times New Roman"/>
          <w:sz w:val="28"/>
          <w:szCs w:val="28"/>
          <w:lang w:val="fr-FR"/>
        </w:rPr>
        <w:t xml:space="preserve"> Thống kê số QĐ giám định lại của VKSNDTC trong trường hợp có căn cứ cho rằng kết luận giám định lần đầu không chính xác, có vi phạm pháp luật… (Khoản 5 Điều 89 LTTHC).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58 (Số bản kiến nghị của VKS với Toà án):</w:t>
      </w:r>
      <w:r>
        <w:rPr>
          <w:rFonts w:ascii="Times New Roman" w:hAnsi="Times New Roman"/>
          <w:sz w:val="28"/>
          <w:szCs w:val="28"/>
          <w:lang w:val="fr-FR"/>
        </w:rPr>
        <w:t xml:space="preserve"> Thống kê số bản kiến nghị của VKS đối với Toà án trong kỳ thống kê gồm: kiến nghị vi phạm về nội dung, hình thức (có thể là vi phạm diễn ra trong kỳ hoặc có thể là vi phạm diễn ra từ kỳ trước). </w:t>
      </w:r>
    </w:p>
    <w:p w:rsidR="000F054A" w:rsidRDefault="000F054A" w:rsidP="000F054A">
      <w:pPr>
        <w:spacing w:line="340" w:lineRule="exact"/>
        <w:rPr>
          <w:rFonts w:ascii="Times New Roman" w:hAnsi="Times New Roman"/>
          <w:sz w:val="28"/>
          <w:szCs w:val="28"/>
          <w:lang w:val="fr-FR"/>
        </w:rPr>
      </w:pPr>
      <w:r>
        <w:rPr>
          <w:rFonts w:ascii="Times New Roman" w:hAnsi="Times New Roman"/>
          <w:sz w:val="28"/>
          <w:szCs w:val="28"/>
          <w:lang w:val="fr-FR"/>
        </w:rPr>
        <w:t xml:space="preserve">Nếu trong một bản kiến nghị có cả kiến nghị về thủ tục sơ thẩm và phúc thẩm hoặc phúc thẩm và giám đốc thẩm, tái thẩm; thì chỉ thống kê vào một trong 3 biểu (Biểu </w:t>
      </w:r>
      <w:r>
        <w:rPr>
          <w:rFonts w:ascii="Times New Roman" w:hAnsi="Times New Roman"/>
          <w:sz w:val="28"/>
          <w:szCs w:val="28"/>
          <w:lang w:val="vi-VN"/>
        </w:rPr>
        <w:t>19, 20, 21</w:t>
      </w:r>
      <w:r>
        <w:rPr>
          <w:rFonts w:ascii="Times New Roman" w:hAnsi="Times New Roman"/>
          <w:sz w:val="28"/>
          <w:szCs w:val="28"/>
          <w:lang w:val="fr-FR"/>
        </w:rPr>
        <w:t>), đã thống kê vào biểu sơ thẩm rồi thì không thống kê vào biểu phúc thẩm, giám đốc thẩm nữa, hoặc đã thống kê vào biểu phúc thẩm rồi thì không thống kê vào biểu giám đốc thẩm nữa.</w:t>
      </w:r>
    </w:p>
    <w:p w:rsidR="000F054A" w:rsidRDefault="000F054A" w:rsidP="000F054A">
      <w:pPr>
        <w:spacing w:line="340" w:lineRule="exact"/>
        <w:rPr>
          <w:rFonts w:ascii="Times New Roman" w:hAnsi="Times New Roman"/>
          <w:b/>
          <w:bCs/>
          <w:sz w:val="28"/>
          <w:szCs w:val="28"/>
          <w:lang w:val="fr-FR"/>
        </w:rPr>
      </w:pPr>
      <w:r>
        <w:rPr>
          <w:rFonts w:ascii="Times New Roman" w:hAnsi="Times New Roman"/>
          <w:b/>
          <w:bCs/>
          <w:sz w:val="28"/>
          <w:szCs w:val="28"/>
          <w:lang w:val="fr-FR"/>
        </w:rPr>
        <w:t>- Dòng 59 (Về áp dụng, thay đổi, hủy bỏ biện pháp khẩn cấp tạm thời hoặc không áp dụng, thay đổi, hủy bỏ biện pháp khẩn cấp tạm thời):</w:t>
      </w:r>
    </w:p>
    <w:p w:rsidR="000F054A" w:rsidRDefault="000F054A" w:rsidP="000F054A">
      <w:pPr>
        <w:spacing w:line="340" w:lineRule="exact"/>
        <w:rPr>
          <w:rFonts w:ascii="Times New Roman" w:hAnsi="Times New Roman"/>
          <w:sz w:val="28"/>
          <w:szCs w:val="28"/>
          <w:lang w:val="fr-FR"/>
        </w:rPr>
      </w:pPr>
      <w:r>
        <w:rPr>
          <w:rFonts w:ascii="Times New Roman" w:hAnsi="Times New Roman"/>
          <w:sz w:val="28"/>
          <w:szCs w:val="28"/>
          <w:lang w:val="fr-FR"/>
        </w:rPr>
        <w:t xml:space="preserve"> 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sz w:val="28"/>
          <w:szCs w:val="28"/>
          <w:lang w:val="fr-FR"/>
        </w:rPr>
        <w:t xml:space="preserve"> </w:t>
      </w:r>
      <w:r>
        <w:rPr>
          <w:rFonts w:ascii="Times New Roman" w:hAnsi="Times New Roman"/>
          <w:sz w:val="28"/>
          <w:szCs w:val="28"/>
          <w:lang w:val="vi-VN"/>
        </w:rPr>
        <w:t xml:space="preserve">hoặc </w:t>
      </w:r>
      <w:r>
        <w:rPr>
          <w:rFonts w:ascii="Times New Roman" w:hAnsi="Times New Roman"/>
          <w:bCs/>
          <w:sz w:val="28"/>
          <w:szCs w:val="28"/>
          <w:lang w:val="fr-FR"/>
        </w:rPr>
        <w:t>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xml:space="preserve"> (Điều 76 LTTHC).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lastRenderedPageBreak/>
        <w:t>- Dòng 60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 xml:space="preserve">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(Điều 248 LTTHC).</w:t>
      </w:r>
    </w:p>
    <w:p w:rsidR="000F054A" w:rsidRDefault="000F054A" w:rsidP="000F054A">
      <w:pPr>
        <w:spacing w:line="340" w:lineRule="exact"/>
        <w:rPr>
          <w:rFonts w:ascii="Times New Roman" w:hAnsi="Times New Roman"/>
          <w:b/>
          <w:sz w:val="28"/>
          <w:szCs w:val="28"/>
          <w:lang w:val="fr-FR"/>
        </w:rPr>
      </w:pPr>
      <w:r>
        <w:rPr>
          <w:rFonts w:ascii="Times New Roman" w:hAnsi="Times New Roman"/>
          <w:b/>
          <w:sz w:val="28"/>
          <w:szCs w:val="28"/>
          <w:lang w:val="fr-FR"/>
        </w:rPr>
        <w:t>- Dòng 61 (Về gửi bản án, quyết định, thông báo, văn bản cho VKS không đúng thời hạn)</w:t>
      </w:r>
      <w:r>
        <w:rPr>
          <w:rFonts w:ascii="Times New Roman" w:hAnsi="Times New Roman"/>
          <w:b/>
          <w:sz w:val="28"/>
          <w:szCs w:val="28"/>
          <w:lang w:val="vi-VN"/>
        </w:rPr>
        <w:t xml:space="preserve">: </w:t>
      </w:r>
      <w:r>
        <w:rPr>
          <w:rFonts w:ascii="Times New Roman" w:hAnsi="Times New Roman"/>
          <w:sz w:val="28"/>
          <w:szCs w:val="28"/>
          <w:lang w:val="fr-FR"/>
        </w:rPr>
        <w:t>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bản án, quyết định, thông báo, văn bản cho VKS không đúng thời hạn</w:t>
      </w:r>
      <w:r>
        <w:rPr>
          <w:rFonts w:ascii="Times New Roman" w:hAnsi="Times New Roman"/>
          <w:sz w:val="28"/>
          <w:szCs w:val="28"/>
          <w:lang w:val="vi-VN"/>
        </w:rPr>
        <w:t>.</w:t>
      </w:r>
    </w:p>
    <w:p w:rsidR="000F054A" w:rsidRDefault="000F054A" w:rsidP="000F054A">
      <w:pPr>
        <w:spacing w:line="340" w:lineRule="exact"/>
        <w:rPr>
          <w:rFonts w:ascii="Times New Roman" w:hAnsi="Times New Roman"/>
          <w:sz w:val="28"/>
          <w:szCs w:val="28"/>
          <w:lang w:val="fr-FR"/>
        </w:rPr>
      </w:pPr>
      <w:r>
        <w:rPr>
          <w:rFonts w:ascii="Times New Roman" w:hAnsi="Times New Roman"/>
          <w:b/>
          <w:sz w:val="28"/>
          <w:szCs w:val="28"/>
          <w:lang w:val="fr-FR"/>
        </w:rPr>
        <w:t>- Dòng 62 (Số bản kiến nghị được chấp nhận)</w:t>
      </w:r>
      <w:r>
        <w:rPr>
          <w:rFonts w:ascii="Times New Roman" w:hAnsi="Times New Roman"/>
          <w:b/>
          <w:sz w:val="28"/>
          <w:szCs w:val="28"/>
          <w:lang w:val="vi-VN"/>
        </w:rPr>
        <w:t xml:space="preserve">: </w:t>
      </w:r>
      <w:r>
        <w:rPr>
          <w:rFonts w:ascii="Times New Roman" w:hAnsi="Times New Roman"/>
          <w:sz w:val="28"/>
          <w:szCs w:val="28"/>
          <w:lang w:val="fr-FR"/>
        </w:rPr>
        <w:t xml:space="preserve">Thống kê số bản kiến nghị của VKS đối với Toà án đã có văn bản của Tòa án về việc chấp nhận kiến nghị. </w:t>
      </w:r>
    </w:p>
    <w:p w:rsidR="000F054A" w:rsidRDefault="000F054A" w:rsidP="000F054A">
      <w:pPr>
        <w:spacing w:line="340" w:lineRule="exact"/>
        <w:rPr>
          <w:rFonts w:ascii="Times New Roman" w:hAnsi="Times New Roman"/>
          <w:sz w:val="28"/>
          <w:szCs w:val="28"/>
          <w:lang w:val="fr-FR"/>
        </w:rPr>
      </w:pPr>
      <w:r>
        <w:rPr>
          <w:rFonts w:ascii="Times New Roman" w:hAnsi="Times New Roman"/>
          <w:b/>
          <w:sz w:val="28"/>
          <w:szCs w:val="28"/>
          <w:lang w:val="fr-FR"/>
        </w:rPr>
        <w:t>- Dòng 63 (Số bản kiến nghị không được chấp nhận)</w:t>
      </w:r>
      <w:r>
        <w:rPr>
          <w:rFonts w:ascii="Times New Roman" w:hAnsi="Times New Roman"/>
          <w:sz w:val="28"/>
          <w:szCs w:val="28"/>
          <w:lang w:val="fr-FR"/>
        </w:rPr>
        <w:t xml:space="preserve"> Thống kê số bản kiến nghị của VKS đã có văn bản của Tòa án về việc không chấp nhận kiến nghị trong kỳ thống kê (kiến nghị có thể trong kỳ, có thể từ kỳ trước).</w:t>
      </w:r>
    </w:p>
    <w:p w:rsidR="000F054A" w:rsidRDefault="000F054A" w:rsidP="000F054A">
      <w:pPr>
        <w:spacing w:line="340" w:lineRule="exact"/>
        <w:rPr>
          <w:rFonts w:ascii="Times New Roman" w:hAnsi="Times New Roman"/>
          <w:sz w:val="28"/>
          <w:szCs w:val="28"/>
          <w:lang w:val="fr-FR"/>
        </w:rPr>
      </w:pPr>
      <w:r>
        <w:rPr>
          <w:rFonts w:ascii="Times New Roman" w:hAnsi="Times New Roman"/>
          <w:b/>
          <w:bCs/>
          <w:sz w:val="28"/>
          <w:szCs w:val="28"/>
          <w:lang w:val="fr-FR"/>
        </w:rPr>
        <w:t>- Dòng 64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vụ án hành chính trong kỳ thống kê.  </w:t>
      </w:r>
    </w:p>
    <w:p w:rsidR="000F054A" w:rsidRDefault="000F054A" w:rsidP="000F054A">
      <w:pPr>
        <w:spacing w:line="340" w:lineRule="exact"/>
        <w:rPr>
          <w:rFonts w:ascii="Times New Roman" w:hAnsi="Times New Roman"/>
          <w:sz w:val="28"/>
          <w:szCs w:val="28"/>
          <w:lang w:val="fr-FR"/>
        </w:rPr>
      </w:pPr>
      <w:r>
        <w:rPr>
          <w:rFonts w:ascii="Times New Roman" w:hAnsi="Times New Roman"/>
          <w:sz w:val="28"/>
          <w:szCs w:val="28"/>
          <w:lang w:val="fr-FR"/>
        </w:rPr>
        <w:t xml:space="preserve">Nếu trong một bản kiến nghị có cả kiến nghị về thủ tục sơ thẩm và phúc thẩm hoặc phúc thẩm và giám đốc thẩm, tái thẩm; thì chỉ thống kê vào một trong 3 biểu (Biểu </w:t>
      </w:r>
      <w:r>
        <w:rPr>
          <w:rFonts w:ascii="Times New Roman" w:hAnsi="Times New Roman"/>
          <w:sz w:val="28"/>
          <w:szCs w:val="28"/>
          <w:lang w:val="vi-VN"/>
        </w:rPr>
        <w:t>19, 20, 21</w:t>
      </w:r>
      <w:r>
        <w:rPr>
          <w:rFonts w:ascii="Times New Roman" w:hAnsi="Times New Roman"/>
          <w:sz w:val="28"/>
          <w:szCs w:val="28"/>
          <w:lang w:val="fr-FR"/>
        </w:rPr>
        <w:t>), đã thống kê vào biểu sơ thẩm rồi thì không thống kê vào biểu phúc thẩm, giám đốc thẩm nữa, hoặc đã thống kê vào biểu phúc thẩm rồi thì không thống kê vào biểu giám đốc thẩm nữa.</w:t>
      </w:r>
    </w:p>
    <w:p w:rsidR="000F054A" w:rsidRDefault="000F054A" w:rsidP="000F054A">
      <w:pPr>
        <w:jc w:val="center"/>
        <w:rPr>
          <w:rFonts w:ascii="Times New Roman" w:hAnsi="Times New Roman"/>
          <w:b/>
          <w:bCs/>
          <w:sz w:val="28"/>
          <w:szCs w:val="28"/>
          <w:lang w:val="fr-FR"/>
        </w:rPr>
      </w:pPr>
    </w:p>
    <w:p w:rsidR="002108DD" w:rsidRDefault="002108DD"/>
    <w:sectPr w:rsidR="002108DD" w:rsidSect="000F054A">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8EB" w:rsidRDefault="004E28EB" w:rsidP="000F054A">
      <w:pPr>
        <w:spacing w:before="0"/>
      </w:pPr>
      <w:r>
        <w:separator/>
      </w:r>
    </w:p>
  </w:endnote>
  <w:endnote w:type="continuationSeparator" w:id="1">
    <w:p w:rsidR="004E28EB" w:rsidRDefault="004E28EB" w:rsidP="000F054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6"/>
      <w:docPartObj>
        <w:docPartGallery w:val="Page Numbers (Bottom of Page)"/>
        <w:docPartUnique/>
      </w:docPartObj>
    </w:sdtPr>
    <w:sdtContent>
      <w:p w:rsidR="000F054A" w:rsidRDefault="000F054A">
        <w:pPr>
          <w:pStyle w:val="Footer"/>
          <w:jc w:val="center"/>
        </w:pPr>
        <w:fldSimple w:instr=" PAGE   \* MERGEFORMAT ">
          <w:r>
            <w:rPr>
              <w:noProof/>
            </w:rPr>
            <w:t>1</w:t>
          </w:r>
        </w:fldSimple>
      </w:p>
    </w:sdtContent>
  </w:sdt>
  <w:p w:rsidR="000F054A" w:rsidRDefault="000F0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8EB" w:rsidRDefault="004E28EB" w:rsidP="000F054A">
      <w:pPr>
        <w:spacing w:before="0"/>
      </w:pPr>
      <w:r>
        <w:separator/>
      </w:r>
    </w:p>
  </w:footnote>
  <w:footnote w:type="continuationSeparator" w:id="1">
    <w:p w:rsidR="004E28EB" w:rsidRDefault="004E28EB" w:rsidP="000F054A">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F054A"/>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054A"/>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28EB"/>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4A"/>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54A"/>
    <w:pPr>
      <w:tabs>
        <w:tab w:val="center" w:pos="4680"/>
        <w:tab w:val="right" w:pos="9360"/>
      </w:tabs>
      <w:spacing w:before="0"/>
    </w:pPr>
  </w:style>
  <w:style w:type="character" w:customStyle="1" w:styleId="HeaderChar">
    <w:name w:val="Header Char"/>
    <w:basedOn w:val="DefaultParagraphFont"/>
    <w:link w:val="Header"/>
    <w:uiPriority w:val="99"/>
    <w:semiHidden/>
    <w:rsid w:val="000F054A"/>
    <w:rPr>
      <w:rFonts w:ascii=".VnTime" w:eastAsia="Times New Roman" w:hAnsi=".VnTime" w:cs="Times New Roman"/>
      <w:sz w:val="26"/>
      <w:szCs w:val="26"/>
    </w:rPr>
  </w:style>
  <w:style w:type="paragraph" w:styleId="Footer">
    <w:name w:val="footer"/>
    <w:basedOn w:val="Normal"/>
    <w:link w:val="FooterChar"/>
    <w:uiPriority w:val="99"/>
    <w:unhideWhenUsed/>
    <w:rsid w:val="000F054A"/>
    <w:pPr>
      <w:tabs>
        <w:tab w:val="center" w:pos="4680"/>
        <w:tab w:val="right" w:pos="9360"/>
      </w:tabs>
      <w:spacing w:before="0"/>
    </w:pPr>
  </w:style>
  <w:style w:type="character" w:customStyle="1" w:styleId="FooterChar">
    <w:name w:val="Footer Char"/>
    <w:basedOn w:val="DefaultParagraphFont"/>
    <w:link w:val="Footer"/>
    <w:uiPriority w:val="99"/>
    <w:rsid w:val="000F054A"/>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11332</Characters>
  <Application>Microsoft Office Word</Application>
  <DocSecurity>0</DocSecurity>
  <Lines>94</Lines>
  <Paragraphs>26</Paragraphs>
  <ScaleCrop>false</ScaleCrop>
  <Company>Microsoft</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2020-02-26T01:06:00Z</dcterms:created>
  <dcterms:modified xsi:type="dcterms:W3CDTF">2020-02-26T01:06:00Z</dcterms:modified>
</cp:coreProperties>
</file>